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EA" w:rsidRDefault="00A444EA">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P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ДОМ ЗДРАВЉА ПОЖАРЕВАЦ</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22BDF" w:rsidP="00D75991">
      <w:pPr>
        <w:ind w:left="708" w:firstLine="708"/>
        <w:rPr>
          <w:rFonts w:ascii="Arial" w:hAnsi="Arial" w:cs="Arial"/>
          <w:b/>
          <w:sz w:val="20"/>
          <w:szCs w:val="20"/>
          <w:lang w:val="sr-Cyrl-RS"/>
        </w:rPr>
      </w:pPr>
      <w:r>
        <w:rPr>
          <w:rFonts w:ascii="Arial" w:hAnsi="Arial" w:cs="Arial"/>
          <w:b/>
          <w:sz w:val="20"/>
          <w:szCs w:val="20"/>
          <w:lang w:val="sr-Cyrl-RS"/>
        </w:rPr>
        <w:t>ПРЕДЛОГ ЗА ЧЕТВРТИ</w:t>
      </w:r>
      <w:r w:rsidR="00D75991" w:rsidRPr="00D75991">
        <w:rPr>
          <w:rFonts w:ascii="Arial" w:hAnsi="Arial" w:cs="Arial"/>
          <w:b/>
          <w:sz w:val="20"/>
          <w:szCs w:val="20"/>
          <w:lang w:val="sr-Cyrl-RS"/>
        </w:rPr>
        <w:t xml:space="preserve"> РЕБ</w:t>
      </w:r>
      <w:r w:rsidR="003D664E">
        <w:rPr>
          <w:rFonts w:ascii="Arial" w:hAnsi="Arial" w:cs="Arial"/>
          <w:b/>
          <w:sz w:val="20"/>
          <w:szCs w:val="20"/>
          <w:lang w:val="sr-Cyrl-RS"/>
        </w:rPr>
        <w:t>АЛАНС ФИНАНСИЈСКОГ ПЛАНА ЗА 2017</w:t>
      </w:r>
      <w:r w:rsidR="00D75991" w:rsidRPr="00D75991">
        <w:rPr>
          <w:rFonts w:ascii="Arial" w:hAnsi="Arial" w:cs="Arial"/>
          <w:b/>
          <w:sz w:val="20"/>
          <w:szCs w:val="20"/>
          <w:lang w:val="sr-Cyrl-RS"/>
        </w:rPr>
        <w:t>. ГОДИНУ</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 xml:space="preserve">У Пожаревцу, </w:t>
      </w:r>
      <w:r w:rsidR="00D22BDF">
        <w:rPr>
          <w:rFonts w:ascii="Arial" w:hAnsi="Arial" w:cs="Arial"/>
          <w:sz w:val="20"/>
          <w:szCs w:val="20"/>
          <w:lang w:val="sr-Cyrl-RS"/>
        </w:rPr>
        <w:t>август</w:t>
      </w:r>
      <w:r w:rsidR="00833313">
        <w:rPr>
          <w:rFonts w:ascii="Arial" w:hAnsi="Arial" w:cs="Arial"/>
          <w:sz w:val="20"/>
          <w:szCs w:val="20"/>
          <w:lang w:val="sr-Cyrl-RS"/>
        </w:rPr>
        <w:t xml:space="preserve"> </w:t>
      </w:r>
      <w:r w:rsidR="003D664E">
        <w:rPr>
          <w:rFonts w:ascii="Arial" w:hAnsi="Arial" w:cs="Arial"/>
          <w:sz w:val="20"/>
          <w:szCs w:val="20"/>
          <w:lang w:val="sr-Cyrl-RS"/>
        </w:rPr>
        <w:t xml:space="preserve"> 2017</w:t>
      </w:r>
      <w:r w:rsidRPr="00D75991">
        <w:rPr>
          <w:rFonts w:ascii="Arial" w:hAnsi="Arial" w:cs="Arial"/>
          <w:sz w:val="20"/>
          <w:szCs w:val="20"/>
          <w:lang w:val="sr-Cyrl-RS"/>
        </w:rPr>
        <w:t>. Године</w:t>
      </w: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F42142" w:rsidRDefault="00F42142" w:rsidP="00D75991">
      <w:pPr>
        <w:ind w:left="708" w:firstLine="708"/>
        <w:rPr>
          <w:rFonts w:ascii="Arial" w:hAnsi="Arial" w:cs="Arial"/>
          <w:b/>
          <w:sz w:val="20"/>
          <w:szCs w:val="20"/>
          <w:lang w:val="sr-Cyrl-RS"/>
        </w:rPr>
      </w:pPr>
    </w:p>
    <w:p w:rsidR="00D75991" w:rsidRDefault="00D75991" w:rsidP="00D75991">
      <w:pPr>
        <w:ind w:left="708" w:firstLine="708"/>
        <w:rPr>
          <w:rFonts w:ascii="Arial" w:hAnsi="Arial" w:cs="Arial"/>
          <w:b/>
          <w:sz w:val="20"/>
          <w:szCs w:val="20"/>
          <w:lang w:val="sr-Cyrl-RS"/>
        </w:rPr>
      </w:pPr>
      <w:r w:rsidRPr="00D75991">
        <w:rPr>
          <w:rFonts w:ascii="Arial" w:hAnsi="Arial" w:cs="Arial"/>
          <w:b/>
          <w:sz w:val="20"/>
          <w:szCs w:val="20"/>
          <w:lang w:val="sr-Cyrl-RS"/>
        </w:rPr>
        <w:t xml:space="preserve">ПРЕДЛОГ ЗА </w:t>
      </w:r>
      <w:r w:rsidR="00D22BDF">
        <w:rPr>
          <w:rFonts w:ascii="Arial" w:hAnsi="Arial" w:cs="Arial"/>
          <w:b/>
          <w:sz w:val="20"/>
          <w:szCs w:val="20"/>
          <w:lang w:val="sr-Cyrl-RS"/>
        </w:rPr>
        <w:t>ЧЕТВРТИ</w:t>
      </w:r>
      <w:r w:rsidR="00833313">
        <w:rPr>
          <w:rFonts w:ascii="Arial" w:hAnsi="Arial" w:cs="Arial"/>
          <w:b/>
          <w:sz w:val="20"/>
          <w:szCs w:val="20"/>
          <w:lang w:val="sr-Cyrl-RS"/>
        </w:rPr>
        <w:t xml:space="preserve"> </w:t>
      </w:r>
      <w:r w:rsidR="001E771C">
        <w:rPr>
          <w:rFonts w:ascii="Arial" w:hAnsi="Arial" w:cs="Arial"/>
          <w:b/>
          <w:sz w:val="20"/>
          <w:szCs w:val="20"/>
          <w:lang w:val="sr-Cyrl-RS"/>
        </w:rPr>
        <w:t xml:space="preserve"> </w:t>
      </w:r>
      <w:r w:rsidRPr="00D75991">
        <w:rPr>
          <w:rFonts w:ascii="Arial" w:hAnsi="Arial" w:cs="Arial"/>
          <w:b/>
          <w:sz w:val="20"/>
          <w:szCs w:val="20"/>
          <w:lang w:val="sr-Cyrl-RS"/>
        </w:rPr>
        <w:t xml:space="preserve"> РЕБ</w:t>
      </w:r>
      <w:r w:rsidR="003D664E">
        <w:rPr>
          <w:rFonts w:ascii="Arial" w:hAnsi="Arial" w:cs="Arial"/>
          <w:b/>
          <w:sz w:val="20"/>
          <w:szCs w:val="20"/>
          <w:lang w:val="sr-Cyrl-RS"/>
        </w:rPr>
        <w:t>АЛАНС ФИНАНСИЈСКОГ ПЛАНА ЗА 2017</w:t>
      </w:r>
      <w:r w:rsidRPr="00D75991">
        <w:rPr>
          <w:rFonts w:ascii="Arial" w:hAnsi="Arial" w:cs="Arial"/>
          <w:b/>
          <w:sz w:val="20"/>
          <w:szCs w:val="20"/>
          <w:lang w:val="sr-Cyrl-RS"/>
        </w:rPr>
        <w:t>. ГОДИНУ</w:t>
      </w:r>
    </w:p>
    <w:p w:rsidR="001E771C" w:rsidRDefault="001E771C" w:rsidP="00D75991">
      <w:pPr>
        <w:ind w:left="708" w:firstLine="708"/>
        <w:rPr>
          <w:rFonts w:ascii="Arial" w:hAnsi="Arial" w:cs="Arial"/>
          <w:b/>
          <w:sz w:val="20"/>
          <w:szCs w:val="20"/>
          <w:lang w:val="sr-Cyrl-RS"/>
        </w:rPr>
      </w:pPr>
    </w:p>
    <w:p w:rsidR="00095B03" w:rsidRDefault="00095B03" w:rsidP="00405197">
      <w:pPr>
        <w:ind w:left="708" w:firstLine="708"/>
        <w:jc w:val="both"/>
        <w:rPr>
          <w:rFonts w:ascii="Arial" w:hAnsi="Arial" w:cs="Arial"/>
          <w:sz w:val="20"/>
          <w:szCs w:val="20"/>
          <w:lang w:val="sr-Cyrl-RS"/>
        </w:rPr>
      </w:pPr>
      <w:r>
        <w:rPr>
          <w:rFonts w:ascii="Arial" w:hAnsi="Arial" w:cs="Arial"/>
          <w:sz w:val="20"/>
          <w:szCs w:val="20"/>
          <w:lang w:val="sr-Cyrl-RS"/>
        </w:rPr>
        <w:t xml:space="preserve"> </w:t>
      </w:r>
      <w:r w:rsidR="00405197">
        <w:rPr>
          <w:rFonts w:ascii="Arial" w:hAnsi="Arial" w:cs="Arial"/>
          <w:sz w:val="20"/>
          <w:szCs w:val="20"/>
          <w:lang w:val="sr-Cyrl-RS"/>
        </w:rPr>
        <w:t>Финансијски плана Дома здравља, као и сви ребаланси</w:t>
      </w:r>
      <w:r>
        <w:rPr>
          <w:rFonts w:ascii="Arial" w:hAnsi="Arial" w:cs="Arial"/>
          <w:sz w:val="20"/>
          <w:szCs w:val="20"/>
          <w:lang w:val="sr-Cyrl-RS"/>
        </w:rPr>
        <w:t xml:space="preserve"> финансијског плана за 2017. гоину</w:t>
      </w:r>
      <w:r w:rsidR="00405197">
        <w:rPr>
          <w:rFonts w:ascii="Arial" w:hAnsi="Arial" w:cs="Arial"/>
          <w:sz w:val="20"/>
          <w:szCs w:val="20"/>
          <w:lang w:val="sr-Cyrl-RS"/>
        </w:rPr>
        <w:t>,</w:t>
      </w:r>
      <w:r>
        <w:rPr>
          <w:rFonts w:ascii="Arial" w:hAnsi="Arial" w:cs="Arial"/>
          <w:sz w:val="20"/>
          <w:szCs w:val="20"/>
          <w:lang w:val="sr-Cyrl-RS"/>
        </w:rPr>
        <w:t xml:space="preserve"> сагледава све из</w:t>
      </w:r>
      <w:r w:rsidR="00405197">
        <w:rPr>
          <w:rFonts w:ascii="Arial" w:hAnsi="Arial" w:cs="Arial"/>
          <w:sz w:val="20"/>
          <w:szCs w:val="20"/>
          <w:lang w:val="sr-Cyrl-RS"/>
        </w:rPr>
        <w:t>воре финансирања. У зависности од плана рада и  активности , плана ресурса (љ</w:t>
      </w:r>
      <w:r w:rsidR="0010663E">
        <w:rPr>
          <w:rFonts w:ascii="Arial" w:hAnsi="Arial" w:cs="Arial"/>
          <w:sz w:val="20"/>
          <w:szCs w:val="20"/>
          <w:lang w:val="sr-Cyrl-RS"/>
        </w:rPr>
        <w:t xml:space="preserve">удских и материјалних ) , водимо </w:t>
      </w:r>
      <w:r w:rsidR="00405197">
        <w:rPr>
          <w:rFonts w:ascii="Arial" w:hAnsi="Arial" w:cs="Arial"/>
          <w:sz w:val="20"/>
          <w:szCs w:val="20"/>
          <w:lang w:val="sr-Cyrl-RS"/>
        </w:rPr>
        <w:t xml:space="preserve"> рачуна из којих</w:t>
      </w:r>
      <w:r w:rsidR="0010663E">
        <w:rPr>
          <w:rFonts w:ascii="Arial" w:hAnsi="Arial" w:cs="Arial"/>
          <w:sz w:val="20"/>
          <w:szCs w:val="20"/>
          <w:lang w:val="sr-Cyrl-RS"/>
        </w:rPr>
        <w:t xml:space="preserve"> извора</w:t>
      </w:r>
      <w:r w:rsidR="00405197">
        <w:rPr>
          <w:rFonts w:ascii="Arial" w:hAnsi="Arial" w:cs="Arial"/>
          <w:sz w:val="20"/>
          <w:szCs w:val="20"/>
          <w:lang w:val="sr-Cyrl-RS"/>
        </w:rPr>
        <w:t xml:space="preserve"> је могуће обезбедити средства за њихово финансирање.</w:t>
      </w:r>
      <w:r w:rsidR="00126C81">
        <w:rPr>
          <w:rFonts w:ascii="Arial" w:hAnsi="Arial" w:cs="Arial"/>
          <w:sz w:val="20"/>
          <w:szCs w:val="20"/>
          <w:lang w:val="sr-Cyrl-RS"/>
        </w:rPr>
        <w:t xml:space="preserve"> Четврти ребаланс финансијског плана за 2017. одину односи се на промене у финансирању из средстава Републичког фонда за здравствено осигурање и сопствених прихода.</w:t>
      </w:r>
    </w:p>
    <w:p w:rsidR="00833313" w:rsidRDefault="00126C81" w:rsidP="000710CB">
      <w:pPr>
        <w:ind w:left="708" w:firstLine="708"/>
        <w:jc w:val="both"/>
        <w:rPr>
          <w:rFonts w:ascii="Arial" w:hAnsi="Arial" w:cs="Arial"/>
          <w:sz w:val="20"/>
          <w:szCs w:val="20"/>
          <w:lang w:val="sr-Cyrl-RS"/>
        </w:rPr>
      </w:pPr>
      <w:r>
        <w:rPr>
          <w:rFonts w:ascii="Arial" w:hAnsi="Arial" w:cs="Arial"/>
          <w:sz w:val="20"/>
          <w:szCs w:val="20"/>
          <w:lang w:val="sr-Cyrl-RS"/>
        </w:rPr>
        <w:t xml:space="preserve">У складу са одредбама Правилника о уговарању здравствене заштите из обавезног здравственог  осигурања са даваоцима здравствених услуга за 2017 годину , за Дом здравља Пожаревац је потписан Први анекс уговора о финансирању здравствене заштите из обавезног здравственог осигурања за 2017. годину са Републичким фондом за здравствено осигурање бр 450-117/17-1 од 07.08.2017. године. Наведеним уговором умањена су средства </w:t>
      </w:r>
      <w:r w:rsidR="00BC3B74">
        <w:rPr>
          <w:rFonts w:ascii="Arial" w:hAnsi="Arial" w:cs="Arial"/>
          <w:sz w:val="20"/>
          <w:szCs w:val="20"/>
          <w:lang w:val="sr-Cyrl-RS"/>
        </w:rPr>
        <w:t xml:space="preserve">за намену плата примарне здравствене заштите у вредности 14.994.000,00 динара. </w:t>
      </w:r>
      <w:r w:rsidR="000710CB">
        <w:rPr>
          <w:rFonts w:ascii="Arial" w:hAnsi="Arial" w:cs="Arial"/>
          <w:sz w:val="20"/>
          <w:szCs w:val="20"/>
          <w:lang w:val="sr-Cyrl-RS"/>
        </w:rPr>
        <w:t>Умањење средстава плата за 2017. годину је последица донетог Кадровског плана за 2017. годину од стране Министарства зравља. Запослени који су избрисани из апликације уговорених радника код Републичког фонда за здравственог осигурања , плату ће примати из средстава сопствених прихода Дома здравља Пожаревац.</w:t>
      </w:r>
    </w:p>
    <w:p w:rsidR="000545A5" w:rsidRDefault="00A8672E" w:rsidP="00403A85">
      <w:pPr>
        <w:ind w:left="708" w:firstLine="708"/>
        <w:jc w:val="both"/>
        <w:rPr>
          <w:rFonts w:ascii="Arial" w:hAnsi="Arial" w:cs="Arial"/>
          <w:sz w:val="20"/>
          <w:szCs w:val="20"/>
          <w:lang w:val="sr-Cyrl-RS"/>
        </w:rPr>
      </w:pPr>
      <w:r>
        <w:rPr>
          <w:rFonts w:ascii="Arial" w:hAnsi="Arial" w:cs="Arial"/>
          <w:sz w:val="20"/>
          <w:szCs w:val="20"/>
          <w:lang w:val="sr-Cyrl-RS"/>
        </w:rPr>
        <w:t>Четвртим ребалансом</w:t>
      </w:r>
      <w:r w:rsidR="00873483">
        <w:rPr>
          <w:rFonts w:ascii="Arial" w:hAnsi="Arial" w:cs="Arial"/>
          <w:sz w:val="20"/>
          <w:szCs w:val="20"/>
          <w:lang w:val="sr-Cyrl-RS"/>
        </w:rPr>
        <w:t xml:space="preserve"> извршићемо и прерасподелу средтава Републичког фонда за здравствено осигурање у вредности   600.000, 00 динара. Финансијским планом за 2017. годину била су опредељена средства код расхода на позицији 423900 Остале опште услуге . Достављањем Прилога 7 од стране Републичког фонда за здравствено осигурање у 2017. години наведене услуге немогу да се финансирају из наведених средстава, већ само из сопствених прихода. Средства у </w:t>
      </w:r>
      <w:r w:rsidR="00403A85">
        <w:rPr>
          <w:rFonts w:ascii="Arial" w:hAnsi="Arial" w:cs="Arial"/>
          <w:sz w:val="20"/>
          <w:szCs w:val="20"/>
          <w:lang w:val="sr-Cyrl-RS"/>
        </w:rPr>
        <w:t>износу</w:t>
      </w:r>
      <w:r w:rsidR="00873483">
        <w:rPr>
          <w:rFonts w:ascii="Arial" w:hAnsi="Arial" w:cs="Arial"/>
          <w:sz w:val="20"/>
          <w:szCs w:val="20"/>
          <w:lang w:val="sr-Cyrl-RS"/>
        </w:rPr>
        <w:t xml:space="preserve"> 600.000,00 динара прерасподељују се на расходе на позицијама </w:t>
      </w:r>
      <w:r w:rsidR="00403A85">
        <w:rPr>
          <w:rFonts w:ascii="Arial" w:hAnsi="Arial" w:cs="Arial"/>
          <w:sz w:val="20"/>
          <w:szCs w:val="20"/>
          <w:lang w:val="sr-Cyrl-RS"/>
        </w:rPr>
        <w:t>423600 Услуге за домаћинство-прање веша у износу 450.000,00 динара и 423300 Услуге образовања и усавршавања запослених у износу 150.000,00 динара.</w:t>
      </w:r>
      <w:r w:rsidR="00520A83">
        <w:rPr>
          <w:rFonts w:ascii="Arial" w:hAnsi="Arial" w:cs="Arial"/>
          <w:sz w:val="20"/>
          <w:szCs w:val="20"/>
          <w:lang w:val="sr-Cyrl-RS"/>
        </w:rPr>
        <w:t xml:space="preserve">         </w:t>
      </w:r>
    </w:p>
    <w:p w:rsidR="003806FC" w:rsidRDefault="005421E3" w:rsidP="00E872EC">
      <w:pPr>
        <w:ind w:left="708"/>
        <w:jc w:val="both"/>
        <w:rPr>
          <w:rFonts w:ascii="Arial" w:hAnsi="Arial" w:cs="Arial"/>
          <w:sz w:val="20"/>
          <w:szCs w:val="20"/>
          <w:lang w:val="sr-Cyrl-RS"/>
        </w:rPr>
      </w:pPr>
      <w:r w:rsidRPr="005421E3">
        <w:rPr>
          <w:rFonts w:ascii="Arial" w:hAnsi="Arial" w:cs="Arial"/>
          <w:sz w:val="20"/>
          <w:szCs w:val="20"/>
        </w:rPr>
        <w:t xml:space="preserve">          </w:t>
      </w:r>
      <w:r w:rsidRPr="005421E3">
        <w:rPr>
          <w:rFonts w:ascii="Arial" w:hAnsi="Arial" w:cs="Arial"/>
          <w:sz w:val="20"/>
          <w:szCs w:val="20"/>
          <w:lang w:val="sr-Cyrl-RS"/>
        </w:rPr>
        <w:t>У току</w:t>
      </w:r>
      <w:r w:rsidR="00403A85">
        <w:rPr>
          <w:rFonts w:ascii="Arial" w:hAnsi="Arial" w:cs="Arial"/>
          <w:sz w:val="20"/>
          <w:szCs w:val="20"/>
          <w:lang w:val="sr-Cyrl-RS"/>
        </w:rPr>
        <w:t xml:space="preserve"> августа </w:t>
      </w:r>
      <w:r w:rsidR="00E872EC">
        <w:rPr>
          <w:rFonts w:ascii="Arial" w:hAnsi="Arial" w:cs="Arial"/>
          <w:sz w:val="20"/>
          <w:szCs w:val="20"/>
          <w:lang w:val="sr-Cyrl-RS"/>
        </w:rPr>
        <w:t xml:space="preserve"> </w:t>
      </w:r>
      <w:r>
        <w:rPr>
          <w:rFonts w:ascii="Arial" w:hAnsi="Arial" w:cs="Arial"/>
          <w:sz w:val="20"/>
          <w:szCs w:val="20"/>
          <w:lang w:val="sr-Cyrl-RS"/>
        </w:rPr>
        <w:t xml:space="preserve"> месеца 2017. године Дом здравља Пожаревац је закључио Уговор </w:t>
      </w:r>
      <w:r w:rsidR="00403A85">
        <w:rPr>
          <w:rFonts w:ascii="Arial" w:hAnsi="Arial" w:cs="Arial"/>
          <w:sz w:val="20"/>
          <w:szCs w:val="20"/>
          <w:lang w:val="sr-Cyrl-RS"/>
        </w:rPr>
        <w:t>о пружању услуга са ПД „ Георад“ доо Дрмно</w:t>
      </w:r>
      <w:r w:rsidR="00791935">
        <w:rPr>
          <w:rFonts w:ascii="Arial" w:hAnsi="Arial" w:cs="Arial"/>
          <w:sz w:val="20"/>
          <w:szCs w:val="20"/>
          <w:lang w:val="sr-Cyrl-RS"/>
        </w:rPr>
        <w:t xml:space="preserve"> у вредности </w:t>
      </w:r>
      <w:r w:rsidR="00403A85">
        <w:rPr>
          <w:rFonts w:ascii="Arial" w:hAnsi="Arial" w:cs="Arial"/>
          <w:sz w:val="20"/>
          <w:szCs w:val="20"/>
          <w:lang w:val="sr-Cyrl-RS"/>
        </w:rPr>
        <w:t>1.101.160,00</w:t>
      </w:r>
      <w:r w:rsidR="00791935">
        <w:rPr>
          <w:rFonts w:ascii="Arial" w:hAnsi="Arial" w:cs="Arial"/>
          <w:sz w:val="20"/>
          <w:szCs w:val="20"/>
          <w:lang w:val="sr-Cyrl-RS"/>
        </w:rPr>
        <w:t xml:space="preserve"> динара</w:t>
      </w:r>
      <w:r w:rsidR="00403A85">
        <w:rPr>
          <w:rFonts w:ascii="Arial" w:hAnsi="Arial" w:cs="Arial"/>
          <w:sz w:val="20"/>
          <w:szCs w:val="20"/>
          <w:lang w:val="sr-Cyrl-RS"/>
        </w:rPr>
        <w:t xml:space="preserve"> без ПДВа</w:t>
      </w:r>
      <w:r w:rsidR="00791935">
        <w:rPr>
          <w:rFonts w:ascii="Arial" w:hAnsi="Arial" w:cs="Arial"/>
          <w:sz w:val="20"/>
          <w:szCs w:val="20"/>
          <w:lang w:val="sr-Cyrl-RS"/>
        </w:rPr>
        <w:t xml:space="preserve"> за обављање</w:t>
      </w:r>
      <w:r w:rsidR="00403A85">
        <w:rPr>
          <w:rFonts w:ascii="Arial" w:hAnsi="Arial" w:cs="Arial"/>
          <w:sz w:val="20"/>
          <w:szCs w:val="20"/>
          <w:lang w:val="sr-Cyrl-RS"/>
        </w:rPr>
        <w:t xml:space="preserve"> предходних и периодичних лекарских прегледа радника на радним местима са повећаним ризиком.</w:t>
      </w:r>
      <w:r w:rsidR="00E872EC">
        <w:rPr>
          <w:rFonts w:ascii="Arial" w:hAnsi="Arial" w:cs="Arial"/>
          <w:sz w:val="20"/>
          <w:szCs w:val="20"/>
          <w:lang w:val="sr-Cyrl-RS"/>
        </w:rPr>
        <w:t xml:space="preserve"> </w:t>
      </w:r>
      <w:r>
        <w:rPr>
          <w:rFonts w:ascii="Arial" w:hAnsi="Arial" w:cs="Arial"/>
          <w:sz w:val="20"/>
          <w:szCs w:val="20"/>
          <w:lang w:val="sr-Cyrl-RS"/>
        </w:rPr>
        <w:t>Закључењем уговора и обављањем наведених прегледа повећавају се сопствени приходи Дома здравља Пожаревац</w:t>
      </w:r>
      <w:r w:rsidR="00E872EC">
        <w:rPr>
          <w:rFonts w:ascii="Arial" w:hAnsi="Arial" w:cs="Arial"/>
          <w:sz w:val="20"/>
          <w:szCs w:val="20"/>
          <w:lang w:val="sr-Cyrl-RS"/>
        </w:rPr>
        <w:t>.</w:t>
      </w:r>
      <w:bookmarkStart w:id="0" w:name="_GoBack"/>
      <w:bookmarkEnd w:id="0"/>
    </w:p>
    <w:p w:rsidR="003806FC" w:rsidRDefault="003806FC" w:rsidP="003806FC">
      <w:pPr>
        <w:ind w:left="708" w:firstLine="708"/>
        <w:jc w:val="both"/>
        <w:rPr>
          <w:rFonts w:ascii="Arial" w:eastAsiaTheme="minorEastAsia" w:hAnsi="Arial" w:cs="Arial"/>
          <w:sz w:val="20"/>
          <w:szCs w:val="20"/>
          <w:lang w:val="sr-Cyrl-RS"/>
        </w:rPr>
      </w:pPr>
      <w:r>
        <w:rPr>
          <w:rFonts w:ascii="Arial" w:hAnsi="Arial" w:cs="Arial"/>
          <w:sz w:val="20"/>
          <w:szCs w:val="20"/>
          <w:lang w:val="sr-Cyrl-RS"/>
        </w:rPr>
        <w:t xml:space="preserve"> </w:t>
      </w:r>
      <w:r>
        <w:rPr>
          <w:rFonts w:ascii="Arial" w:eastAsiaTheme="minorEastAsia" w:hAnsi="Arial" w:cs="Arial"/>
          <w:sz w:val="20"/>
          <w:szCs w:val="20"/>
          <w:lang w:val="sr-Cyrl-RS"/>
        </w:rPr>
        <w:t>У табел</w:t>
      </w:r>
      <w:r w:rsidR="00E872EC">
        <w:rPr>
          <w:rFonts w:ascii="Arial" w:eastAsiaTheme="minorEastAsia" w:hAnsi="Arial" w:cs="Arial"/>
          <w:sz w:val="20"/>
          <w:szCs w:val="20"/>
          <w:lang w:val="sr-Cyrl-RS"/>
        </w:rPr>
        <w:t xml:space="preserve">арном приказу  </w:t>
      </w:r>
      <w:r w:rsidR="00E872EC" w:rsidRPr="00EE2C82">
        <w:rPr>
          <w:rFonts w:ascii="Arial" w:eastAsiaTheme="minorEastAsia" w:hAnsi="Arial" w:cs="Arial"/>
          <w:b/>
          <w:sz w:val="20"/>
          <w:szCs w:val="20"/>
          <w:lang w:val="sr-Cyrl-RS"/>
        </w:rPr>
        <w:t>Приход</w:t>
      </w:r>
      <w:r w:rsidR="00E872EC">
        <w:rPr>
          <w:rFonts w:ascii="Arial" w:eastAsiaTheme="minorEastAsia" w:hAnsi="Arial" w:cs="Arial"/>
          <w:sz w:val="20"/>
          <w:szCs w:val="20"/>
          <w:lang w:val="sr-Cyrl-RS"/>
        </w:rPr>
        <w:t xml:space="preserve">и </w:t>
      </w:r>
      <w:r w:rsidR="00403A85">
        <w:rPr>
          <w:rFonts w:ascii="Arial" w:eastAsiaTheme="minorEastAsia" w:hAnsi="Arial" w:cs="Arial"/>
          <w:sz w:val="20"/>
          <w:szCs w:val="20"/>
          <w:lang w:val="sr-Cyrl-RS"/>
        </w:rPr>
        <w:t>,</w:t>
      </w:r>
      <w:r>
        <w:rPr>
          <w:rFonts w:ascii="Arial" w:eastAsiaTheme="minorEastAsia" w:hAnsi="Arial" w:cs="Arial"/>
          <w:sz w:val="20"/>
          <w:szCs w:val="20"/>
          <w:lang w:val="sr-Cyrl-RS"/>
        </w:rPr>
        <w:t xml:space="preserve"> разврстан</w:t>
      </w:r>
      <w:r w:rsidR="00E872EC">
        <w:rPr>
          <w:rFonts w:ascii="Arial" w:eastAsiaTheme="minorEastAsia" w:hAnsi="Arial" w:cs="Arial"/>
          <w:sz w:val="20"/>
          <w:szCs w:val="20"/>
          <w:lang w:val="sr-Cyrl-RS"/>
        </w:rPr>
        <w:t>и</w:t>
      </w:r>
      <w:r w:rsidR="00EE2C82">
        <w:rPr>
          <w:rFonts w:ascii="Arial" w:eastAsiaTheme="minorEastAsia" w:hAnsi="Arial" w:cs="Arial"/>
          <w:sz w:val="20"/>
          <w:szCs w:val="20"/>
          <w:lang w:val="sr-Cyrl-RS"/>
        </w:rPr>
        <w:t xml:space="preserve"> су</w:t>
      </w:r>
      <w:r>
        <w:rPr>
          <w:rFonts w:ascii="Arial" w:eastAsiaTheme="minorEastAsia" w:hAnsi="Arial" w:cs="Arial"/>
          <w:sz w:val="20"/>
          <w:szCs w:val="20"/>
          <w:lang w:val="sr-Cyrl-RS"/>
        </w:rPr>
        <w:t xml:space="preserve"> прихо</w:t>
      </w:r>
      <w:r w:rsidR="00E872EC">
        <w:rPr>
          <w:rFonts w:ascii="Arial" w:eastAsiaTheme="minorEastAsia" w:hAnsi="Arial" w:cs="Arial"/>
          <w:sz w:val="20"/>
          <w:szCs w:val="20"/>
          <w:lang w:val="sr-Cyrl-RS"/>
        </w:rPr>
        <w:t>ди по наведеним изворима финансирања</w:t>
      </w:r>
      <w:r w:rsidR="00EE2C82">
        <w:rPr>
          <w:rFonts w:ascii="Arial" w:eastAsiaTheme="minorEastAsia" w:hAnsi="Arial" w:cs="Arial"/>
          <w:sz w:val="20"/>
          <w:szCs w:val="20"/>
          <w:lang w:val="sr-Cyrl-RS"/>
        </w:rPr>
        <w:t>.</w:t>
      </w:r>
      <w:r w:rsidR="00E872EC">
        <w:rPr>
          <w:rFonts w:ascii="Arial" w:eastAsiaTheme="minorEastAsia" w:hAnsi="Arial" w:cs="Arial"/>
          <w:sz w:val="20"/>
          <w:szCs w:val="20"/>
          <w:lang w:val="sr-Cyrl-RS"/>
        </w:rPr>
        <w:t xml:space="preserve"> </w:t>
      </w:r>
    </w:p>
    <w:p w:rsidR="001E771C" w:rsidRDefault="003806FC" w:rsidP="003806FC">
      <w:pPr>
        <w:ind w:left="708" w:firstLine="708"/>
        <w:jc w:val="both"/>
        <w:rPr>
          <w:rFonts w:ascii="Arial" w:hAnsi="Arial" w:cs="Arial"/>
          <w:b/>
          <w:sz w:val="20"/>
          <w:szCs w:val="20"/>
          <w:lang w:val="sr-Cyrl-RS"/>
        </w:rPr>
      </w:pPr>
      <w:r>
        <w:rPr>
          <w:rFonts w:ascii="Arial" w:hAnsi="Arial" w:cs="Arial"/>
          <w:sz w:val="20"/>
          <w:szCs w:val="20"/>
          <w:lang w:val="sr-Cyrl-RS"/>
        </w:rPr>
        <w:t xml:space="preserve">  </w:t>
      </w:r>
      <w:r>
        <w:rPr>
          <w:rFonts w:ascii="Arial" w:eastAsiaTheme="minorEastAsia" w:hAnsi="Arial" w:cs="Arial"/>
          <w:sz w:val="20"/>
          <w:szCs w:val="20"/>
          <w:lang w:val="sr-Cyrl-RS"/>
        </w:rPr>
        <w:t>Према изворима финансирања планирани су расходи и издаци  по свакој намени и  позицији економске класификације у укупној наведеној вредности. Усаглашене су и циљне вредности за  програмске активности које се односе на текуће послове Дома здравља и обезбеђују услове за основно функционисање. У прилогу је дат табеларни приказ Расхода и Издатака.</w:t>
      </w:r>
      <w:r>
        <w:rPr>
          <w:rFonts w:ascii="Arial" w:hAnsi="Arial" w:cs="Arial"/>
          <w:sz w:val="20"/>
          <w:szCs w:val="20"/>
          <w:lang w:val="sr-Cyrl-RS"/>
        </w:rPr>
        <w:t xml:space="preserve">     </w:t>
      </w:r>
      <w:r w:rsidR="001E771C">
        <w:rPr>
          <w:rFonts w:ascii="Arial" w:hAnsi="Arial" w:cs="Arial"/>
          <w:b/>
          <w:sz w:val="20"/>
          <w:szCs w:val="20"/>
          <w:lang w:val="sr-Cyrl-RS"/>
        </w:rPr>
        <w:t xml:space="preserve">       </w:t>
      </w:r>
    </w:p>
    <w:p w:rsidR="00422316" w:rsidRDefault="00D75991" w:rsidP="00EE2C82">
      <w:pPr>
        <w:ind w:left="708"/>
        <w:jc w:val="both"/>
        <w:rPr>
          <w:rFonts w:ascii="Arial" w:hAnsi="Arial" w:cs="Arial"/>
          <w:sz w:val="20"/>
          <w:szCs w:val="20"/>
          <w:lang w:val="sr-Cyrl-RS"/>
        </w:rPr>
      </w:pPr>
      <w:r>
        <w:rPr>
          <w:rFonts w:ascii="Arial" w:hAnsi="Arial" w:cs="Arial"/>
          <w:b/>
          <w:sz w:val="20"/>
          <w:szCs w:val="20"/>
          <w:lang w:val="sr-Cyrl-RS"/>
        </w:rPr>
        <w:tab/>
      </w:r>
      <w:r w:rsidR="00EE2C82">
        <w:rPr>
          <w:rFonts w:ascii="Arial" w:hAnsi="Arial" w:cs="Arial"/>
          <w:sz w:val="20"/>
          <w:szCs w:val="20"/>
          <w:lang w:val="sr-Cyrl-RS"/>
        </w:rPr>
        <w:t xml:space="preserve">  </w:t>
      </w:r>
      <w:r w:rsidR="002D5DD9">
        <w:rPr>
          <w:rFonts w:ascii="Arial" w:hAnsi="Arial" w:cs="Arial"/>
          <w:sz w:val="20"/>
          <w:szCs w:val="20"/>
          <w:lang w:val="sr-Cyrl-RS"/>
        </w:rPr>
        <w:t xml:space="preserve">Из свега наведеног </w:t>
      </w:r>
      <w:r w:rsidR="00F42142">
        <w:rPr>
          <w:rFonts w:ascii="Arial" w:hAnsi="Arial" w:cs="Arial"/>
          <w:sz w:val="20"/>
          <w:szCs w:val="20"/>
          <w:lang w:val="sr-Cyrl-RS"/>
        </w:rPr>
        <w:t xml:space="preserve"> створил</w:t>
      </w:r>
      <w:r w:rsidR="003806FC">
        <w:rPr>
          <w:rFonts w:ascii="Arial" w:hAnsi="Arial" w:cs="Arial"/>
          <w:sz w:val="20"/>
          <w:szCs w:val="20"/>
          <w:lang w:val="sr-Cyrl-RS"/>
        </w:rPr>
        <w:t>и</w:t>
      </w:r>
      <w:r w:rsidR="00403A85">
        <w:rPr>
          <w:rFonts w:ascii="Arial" w:hAnsi="Arial" w:cs="Arial"/>
          <w:sz w:val="20"/>
          <w:szCs w:val="20"/>
          <w:lang w:val="sr-Cyrl-RS"/>
        </w:rPr>
        <w:t xml:space="preserve"> су се услови да се изврши Четврти</w:t>
      </w:r>
      <w:r w:rsidR="00F42142">
        <w:rPr>
          <w:rFonts w:ascii="Arial" w:hAnsi="Arial" w:cs="Arial"/>
          <w:sz w:val="20"/>
          <w:szCs w:val="20"/>
          <w:lang w:val="sr-Cyrl-RS"/>
        </w:rPr>
        <w:t xml:space="preserve"> реб</w:t>
      </w:r>
      <w:r w:rsidR="00E556B6">
        <w:rPr>
          <w:rFonts w:ascii="Arial" w:hAnsi="Arial" w:cs="Arial"/>
          <w:sz w:val="20"/>
          <w:szCs w:val="20"/>
          <w:lang w:val="sr-Cyrl-RS"/>
        </w:rPr>
        <w:t>аланс финансијског плана за 2017</w:t>
      </w:r>
      <w:r w:rsidR="00F42142">
        <w:rPr>
          <w:rFonts w:ascii="Arial" w:hAnsi="Arial" w:cs="Arial"/>
          <w:sz w:val="20"/>
          <w:szCs w:val="20"/>
          <w:lang w:val="sr-Cyrl-RS"/>
        </w:rPr>
        <w:t xml:space="preserve">. годину на аналитичком  </w:t>
      </w:r>
      <w:r w:rsidR="00422316">
        <w:rPr>
          <w:rFonts w:ascii="Arial" w:hAnsi="Arial" w:cs="Arial"/>
          <w:sz w:val="20"/>
          <w:szCs w:val="20"/>
          <w:lang w:val="sr-Cyrl-RS"/>
        </w:rPr>
        <w:t xml:space="preserve">нивоу. </w:t>
      </w:r>
    </w:p>
    <w:p w:rsidR="00422316" w:rsidRDefault="00422316" w:rsidP="00D75991">
      <w:pPr>
        <w:ind w:left="708" w:firstLine="708"/>
        <w:jc w:val="both"/>
        <w:rPr>
          <w:rFonts w:ascii="Arial" w:hAnsi="Arial" w:cs="Arial"/>
          <w:sz w:val="20"/>
          <w:szCs w:val="20"/>
          <w:lang w:val="sr-Cyrl-RS"/>
        </w:rPr>
      </w:pPr>
    </w:p>
    <w:p w:rsidR="002D5DD9" w:rsidRDefault="00422316" w:rsidP="002D5DD9">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002D5DD9">
        <w:rPr>
          <w:rFonts w:ascii="Arial" w:hAnsi="Arial" w:cs="Arial"/>
          <w:sz w:val="20"/>
          <w:szCs w:val="20"/>
          <w:lang w:val="sr-Cyrl-RS"/>
        </w:rPr>
        <w:t xml:space="preserve">                                </w:t>
      </w:r>
      <w:r>
        <w:rPr>
          <w:rFonts w:ascii="Arial" w:hAnsi="Arial" w:cs="Arial"/>
          <w:sz w:val="20"/>
          <w:szCs w:val="20"/>
          <w:lang w:val="sr-Cyrl-RS"/>
        </w:rPr>
        <w:t>ПРЕДЛАГАЧ:</w:t>
      </w:r>
    </w:p>
    <w:p w:rsidR="00D75991" w:rsidRDefault="002D5DD9" w:rsidP="002D5DD9">
      <w:pPr>
        <w:ind w:left="708" w:firstLine="708"/>
        <w:jc w:val="both"/>
        <w:rPr>
          <w:rFonts w:ascii="Arial" w:hAnsi="Arial" w:cs="Arial"/>
          <w:sz w:val="20"/>
          <w:szCs w:val="20"/>
          <w:lang w:val="sr-Cyrl-RS"/>
        </w:rPr>
      </w:pPr>
      <w:r>
        <w:rPr>
          <w:rFonts w:ascii="Arial" w:hAnsi="Arial" w:cs="Arial"/>
          <w:sz w:val="20"/>
          <w:szCs w:val="20"/>
          <w:lang w:val="sr-Cyrl-RS"/>
        </w:rPr>
        <w:t xml:space="preserve">                                 </w:t>
      </w:r>
      <w:r w:rsidR="00422316">
        <w:rPr>
          <w:rFonts w:ascii="Arial" w:hAnsi="Arial" w:cs="Arial"/>
          <w:sz w:val="20"/>
          <w:szCs w:val="20"/>
          <w:lang w:val="sr-Cyrl-RS"/>
        </w:rPr>
        <w:t xml:space="preserve">Помоћник директора </w:t>
      </w:r>
      <w:r>
        <w:rPr>
          <w:rFonts w:ascii="Arial" w:hAnsi="Arial" w:cs="Arial"/>
          <w:sz w:val="20"/>
          <w:szCs w:val="20"/>
          <w:lang w:val="sr-Cyrl-RS"/>
        </w:rPr>
        <w:t>за финансијско-рачуноводствене и економске послове</w:t>
      </w:r>
    </w:p>
    <w:p w:rsidR="00D75991" w:rsidRPr="00D75991" w:rsidRDefault="002D5DD9"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t xml:space="preserve">                               Смиљка Петровић дипл.ецц</w:t>
      </w:r>
      <w:r w:rsidR="00422316">
        <w:rPr>
          <w:rFonts w:ascii="Arial" w:hAnsi="Arial" w:cs="Arial"/>
          <w:sz w:val="20"/>
          <w:szCs w:val="20"/>
          <w:lang w:val="sr-Cyrl-RS"/>
        </w:rPr>
        <w:tab/>
      </w:r>
      <w:r w:rsidR="00D75991">
        <w:rPr>
          <w:rFonts w:ascii="Arial" w:hAnsi="Arial" w:cs="Arial"/>
          <w:sz w:val="20"/>
          <w:szCs w:val="20"/>
          <w:lang w:val="sr-Cyrl-RS"/>
        </w:rPr>
        <w:tab/>
        <w:t xml:space="preserve"> </w:t>
      </w:r>
    </w:p>
    <w:p w:rsidR="00D75991" w:rsidRPr="00D75991" w:rsidRDefault="00D75991" w:rsidP="00D75991">
      <w:pPr>
        <w:ind w:left="708" w:firstLine="708"/>
        <w:jc w:val="both"/>
        <w:rPr>
          <w:rFonts w:ascii="Arial" w:hAnsi="Arial" w:cs="Arial"/>
          <w:sz w:val="20"/>
          <w:szCs w:val="20"/>
          <w:lang w:val="sr-Cyrl-RS"/>
        </w:rPr>
      </w:pPr>
    </w:p>
    <w:sectPr w:rsidR="00D75991" w:rsidRPr="00D75991" w:rsidSect="00210F01">
      <w:pgSz w:w="11906" w:h="16838" w:code="9"/>
      <w:pgMar w:top="720" w:right="720" w:bottom="720" w:left="720" w:header="425"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91"/>
    <w:rsid w:val="000545A5"/>
    <w:rsid w:val="000710CB"/>
    <w:rsid w:val="00074D26"/>
    <w:rsid w:val="00095B03"/>
    <w:rsid w:val="000A16B2"/>
    <w:rsid w:val="0010663E"/>
    <w:rsid w:val="00120BE5"/>
    <w:rsid w:val="00126C81"/>
    <w:rsid w:val="00182CD0"/>
    <w:rsid w:val="001E771C"/>
    <w:rsid w:val="00210F01"/>
    <w:rsid w:val="002965E8"/>
    <w:rsid w:val="002D5DD9"/>
    <w:rsid w:val="00365011"/>
    <w:rsid w:val="003737BF"/>
    <w:rsid w:val="003806FC"/>
    <w:rsid w:val="003861C3"/>
    <w:rsid w:val="003D664E"/>
    <w:rsid w:val="00403A85"/>
    <w:rsid w:val="00405197"/>
    <w:rsid w:val="00420A52"/>
    <w:rsid w:val="00422316"/>
    <w:rsid w:val="0043008A"/>
    <w:rsid w:val="00482735"/>
    <w:rsid w:val="004C0376"/>
    <w:rsid w:val="005006EF"/>
    <w:rsid w:val="00520A83"/>
    <w:rsid w:val="00530725"/>
    <w:rsid w:val="005421E3"/>
    <w:rsid w:val="00704446"/>
    <w:rsid w:val="00791935"/>
    <w:rsid w:val="007A362F"/>
    <w:rsid w:val="008265E7"/>
    <w:rsid w:val="008303C2"/>
    <w:rsid w:val="00833313"/>
    <w:rsid w:val="00873483"/>
    <w:rsid w:val="00942627"/>
    <w:rsid w:val="00943D93"/>
    <w:rsid w:val="00984B26"/>
    <w:rsid w:val="009E65A7"/>
    <w:rsid w:val="00A04197"/>
    <w:rsid w:val="00A1213B"/>
    <w:rsid w:val="00A444EA"/>
    <w:rsid w:val="00A8672E"/>
    <w:rsid w:val="00AA3AD8"/>
    <w:rsid w:val="00B255E0"/>
    <w:rsid w:val="00B34F90"/>
    <w:rsid w:val="00BC3B74"/>
    <w:rsid w:val="00BD44DA"/>
    <w:rsid w:val="00C63027"/>
    <w:rsid w:val="00D0585F"/>
    <w:rsid w:val="00D22BDF"/>
    <w:rsid w:val="00D63B08"/>
    <w:rsid w:val="00D75991"/>
    <w:rsid w:val="00DC4CA6"/>
    <w:rsid w:val="00E556B6"/>
    <w:rsid w:val="00E872EC"/>
    <w:rsid w:val="00EE2C82"/>
    <w:rsid w:val="00F42142"/>
    <w:rsid w:val="00FB7736"/>
    <w:rsid w:val="00FF0B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D4538-1BDE-4D33-8FC2-69DBCE67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40</cp:revision>
  <cp:lastPrinted>2017-08-21T06:52:00Z</cp:lastPrinted>
  <dcterms:created xsi:type="dcterms:W3CDTF">2015-11-16T12:58:00Z</dcterms:created>
  <dcterms:modified xsi:type="dcterms:W3CDTF">2017-08-21T06:53:00Z</dcterms:modified>
</cp:coreProperties>
</file>